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column">
              <wp:posOffset>-434975</wp:posOffset>
            </wp:positionH>
            <wp:positionV relativeFrom="paragraph">
              <wp:posOffset>240030</wp:posOffset>
            </wp:positionV>
            <wp:extent cx="7399655" cy="1457325"/>
            <wp:effectExtent l="0" t="0" r="0" b="9525"/>
            <wp:wrapSquare wrapText="bothSides" distT="152400" distB="152400" distL="152400" distR="152400"/>
            <wp:docPr id="13" name="image2.png" descr="carta intestata.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arta intestata.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965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14AC6" w:rsidRDefault="00B14A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Tahoma" w:eastAsia="Tahoma" w:hAnsi="Tahoma" w:cs="Tahoma"/>
          <w:color w:val="000000"/>
          <w:sz w:val="22"/>
          <w:szCs w:val="22"/>
        </w:rPr>
      </w:pPr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color w:val="000000"/>
          <w:sz w:val="28"/>
          <w:szCs w:val="28"/>
        </w:rPr>
        <w:t>INTEGRAZIONE PEI</w:t>
      </w:r>
      <w:r>
        <w:rPr>
          <w:rFonts w:eastAsia="Times New Roman"/>
          <w:color w:val="000000"/>
          <w:sz w:val="22"/>
          <w:szCs w:val="22"/>
        </w:rPr>
        <w:t xml:space="preserve"> </w:t>
      </w:r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eastAsia="Times New Roman"/>
          <w:b/>
          <w:color w:val="000000"/>
          <w:sz w:val="28"/>
          <w:szCs w:val="28"/>
        </w:rPr>
      </w:pPr>
      <w:proofErr w:type="spellStart"/>
      <w:r>
        <w:rPr>
          <w:rFonts w:eastAsia="Times New Roman"/>
          <w:b/>
          <w:color w:val="000000"/>
          <w:sz w:val="28"/>
          <w:szCs w:val="28"/>
        </w:rPr>
        <w:t>Percorsi</w:t>
      </w:r>
      <w:proofErr w:type="spellEnd"/>
      <w:r>
        <w:rPr>
          <w:rFonts w:eastAsia="Times New Roman"/>
          <w:b/>
          <w:color w:val="000000"/>
          <w:sz w:val="28"/>
          <w:szCs w:val="28"/>
        </w:rPr>
        <w:t xml:space="preserve"> per le </w:t>
      </w:r>
      <w:proofErr w:type="spellStart"/>
      <w:r>
        <w:rPr>
          <w:rFonts w:eastAsia="Times New Roman"/>
          <w:b/>
          <w:color w:val="000000"/>
          <w:sz w:val="28"/>
          <w:szCs w:val="28"/>
        </w:rPr>
        <w:t>competenze</w:t>
      </w:r>
      <w:proofErr w:type="spellEnd"/>
      <w:r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  <w:szCs w:val="28"/>
        </w:rPr>
        <w:t>trasversali</w:t>
      </w:r>
      <w:proofErr w:type="spellEnd"/>
      <w:r>
        <w:rPr>
          <w:rFonts w:eastAsia="Times New Roman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eastAsia="Times New Roman"/>
          <w:b/>
          <w:color w:val="000000"/>
          <w:sz w:val="28"/>
          <w:szCs w:val="28"/>
        </w:rPr>
        <w:t>l’orientamento</w:t>
      </w:r>
      <w:proofErr w:type="spellEnd"/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  <w:ind w:left="5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(ART. 7, D. LGS. 13 APRILE 2017, N. 66 e </w:t>
      </w:r>
      <w:proofErr w:type="spellStart"/>
      <w:r>
        <w:rPr>
          <w:rFonts w:eastAsia="Times New Roman"/>
          <w:color w:val="000000"/>
        </w:rPr>
        <w:t>s.m.i</w:t>
      </w:r>
      <w:proofErr w:type="spellEnd"/>
      <w:r>
        <w:rPr>
          <w:rFonts w:eastAsia="Times New Roman"/>
          <w:color w:val="000000"/>
        </w:rPr>
        <w:t>.)</w:t>
      </w:r>
    </w:p>
    <w:p w:rsidR="00B14AC6" w:rsidRDefault="006562B0" w:rsidP="006120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10"/>
        </w:tabs>
        <w:spacing w:before="185"/>
        <w:ind w:left="77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Anno </w:t>
      </w:r>
      <w:proofErr w:type="spellStart"/>
      <w:r>
        <w:rPr>
          <w:rFonts w:eastAsia="Times New Roman"/>
          <w:b/>
          <w:color w:val="000000"/>
        </w:rPr>
        <w:t>Scolastico</w:t>
      </w:r>
      <w:proofErr w:type="spellEnd"/>
      <w:r>
        <w:rPr>
          <w:rFonts w:eastAsia="Times New Roman"/>
          <w:b/>
          <w:color w:val="000000"/>
        </w:rPr>
        <w:t xml:space="preserve"> 2024/25</w:t>
      </w:r>
    </w:p>
    <w:p w:rsidR="0061209A" w:rsidRDefault="0061209A" w:rsidP="006120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10"/>
        </w:tabs>
        <w:spacing w:before="185"/>
        <w:ind w:left="77"/>
        <w:jc w:val="center"/>
        <w:rPr>
          <w:rFonts w:eastAsia="Times New Roman"/>
          <w:b/>
          <w:color w:val="000000"/>
        </w:rPr>
      </w:pPr>
    </w:p>
    <w:p w:rsidR="0061209A" w:rsidRDefault="0061209A" w:rsidP="006120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10"/>
        </w:tabs>
        <w:spacing w:before="185"/>
        <w:ind w:left="77"/>
        <w:jc w:val="center"/>
        <w:rPr>
          <w:rFonts w:eastAsia="Times New Roman"/>
          <w:b/>
          <w:color w:val="000000"/>
        </w:rPr>
      </w:pPr>
    </w:p>
    <w:p w:rsidR="0061209A" w:rsidRDefault="0061209A" w:rsidP="0061209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10"/>
        </w:tabs>
        <w:spacing w:before="185"/>
        <w:ind w:left="77"/>
        <w:jc w:val="center"/>
        <w:rPr>
          <w:rFonts w:eastAsia="Times New Roman"/>
          <w:b/>
          <w:color w:val="000000"/>
        </w:rPr>
      </w:pPr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03"/>
        </w:tabs>
        <w:spacing w:before="189"/>
        <w:ind w:left="147"/>
        <w:rPr>
          <w:rFonts w:eastAsia="Times New Roman"/>
          <w:b/>
          <w:color w:val="000000"/>
        </w:rPr>
      </w:pPr>
      <w:r>
        <w:rPr>
          <w:rFonts w:eastAsia="Times New Roman"/>
          <w:color w:val="000000"/>
          <w:sz w:val="21"/>
          <w:szCs w:val="21"/>
        </w:rPr>
        <w:t xml:space="preserve">STUDENTE/ESSA </w:t>
      </w:r>
      <w:r>
        <w:rPr>
          <w:rFonts w:eastAsia="Times New Roman"/>
          <w:color w:val="000000"/>
          <w:sz w:val="22"/>
          <w:szCs w:val="22"/>
        </w:rPr>
        <w:t>_______________________</w:t>
      </w:r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17"/>
        </w:tabs>
        <w:spacing w:before="191"/>
        <w:ind w:left="147"/>
        <w:rPr>
          <w:rFonts w:ascii="Helvetica Neue" w:eastAsia="Helvetica Neue" w:hAnsi="Helvetica Neue" w:cs="Helvetica Neue"/>
          <w:color w:val="000000"/>
          <w:sz w:val="28"/>
          <w:szCs w:val="28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codice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sostitutivo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personale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_________________</w:t>
      </w:r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</w:rPr>
        <w:t>Classe</w:t>
      </w:r>
      <w:proofErr w:type="spellEnd"/>
      <w:r>
        <w:rPr>
          <w:rFonts w:eastAsia="Times New Roman"/>
          <w:color w:val="000000"/>
        </w:rPr>
        <w:t xml:space="preserve"> __ </w:t>
      </w:r>
      <w:proofErr w:type="spellStart"/>
      <w:r>
        <w:rPr>
          <w:rFonts w:eastAsia="Times New Roman"/>
          <w:color w:val="000000"/>
        </w:rPr>
        <w:t>Sez</w:t>
      </w:r>
      <w:proofErr w:type="spellEnd"/>
      <w:r>
        <w:rPr>
          <w:rFonts w:eastAsia="Times New Roman"/>
          <w:color w:val="000000"/>
        </w:rPr>
        <w:t>. _</w:t>
      </w:r>
      <w:proofErr w:type="gramStart"/>
      <w:r>
        <w:rPr>
          <w:rFonts w:eastAsia="Times New Roman"/>
          <w:color w:val="000000"/>
        </w:rPr>
        <w:t xml:space="preserve">_ </w:t>
      </w:r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Plesso</w:t>
      </w:r>
      <w:proofErr w:type="spellEnd"/>
      <w:proofErr w:type="gramEnd"/>
      <w:r>
        <w:rPr>
          <w:rFonts w:eastAsia="Times New Roman"/>
          <w:color w:val="000000"/>
          <w:sz w:val="22"/>
          <w:szCs w:val="22"/>
        </w:rPr>
        <w:t xml:space="preserve"> o </w:t>
      </w:r>
      <w:proofErr w:type="spellStart"/>
      <w:r>
        <w:rPr>
          <w:rFonts w:eastAsia="Times New Roman"/>
          <w:color w:val="000000"/>
          <w:sz w:val="22"/>
          <w:szCs w:val="22"/>
        </w:rPr>
        <w:t>sede</w:t>
      </w:r>
      <w:proofErr w:type="spellEnd"/>
      <w:r>
        <w:rPr>
          <w:rFonts w:eastAsia="Times New Roman"/>
          <w:color w:val="000000"/>
          <w:sz w:val="22"/>
          <w:szCs w:val="22"/>
        </w:rPr>
        <w:t>____________</w:t>
      </w:r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113"/>
        <w:rPr>
          <w:rFonts w:ascii="Helvetica Neue" w:eastAsia="Helvetica Neue" w:hAnsi="Helvetica Neue" w:cs="Helvetica Neue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 xml:space="preserve">ACCERTAMENTO DELLA CONDIZIONE DI DISABILITÀ IN ETÀ EVOLUTIVA AI </w:t>
      </w:r>
      <w:proofErr w:type="gramStart"/>
      <w:r>
        <w:rPr>
          <w:rFonts w:eastAsia="Times New Roman"/>
          <w:color w:val="000000"/>
          <w:sz w:val="21"/>
          <w:szCs w:val="21"/>
        </w:rPr>
        <w:t>FINI  DELL'INCLUSIONE</w:t>
      </w:r>
      <w:proofErr w:type="gramEnd"/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40"/>
        </w:tabs>
        <w:spacing w:before="64"/>
        <w:ind w:left="147"/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color w:val="000000"/>
          <w:sz w:val="21"/>
          <w:szCs w:val="21"/>
        </w:rPr>
        <w:t>SCOLASTICA</w:t>
      </w:r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rilasciato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in data</w:t>
      </w:r>
      <w:r>
        <w:rPr>
          <w:rFonts w:eastAsia="Times New Roman"/>
          <w:b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_____________</w:t>
      </w:r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41"/>
          <w:tab w:val="left" w:pos="4532"/>
          <w:tab w:val="left" w:pos="4764"/>
        </w:tabs>
        <w:spacing w:before="33"/>
        <w:ind w:left="14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Data </w:t>
      </w:r>
      <w:proofErr w:type="spellStart"/>
      <w:r>
        <w:rPr>
          <w:rFonts w:eastAsia="Times New Roman"/>
          <w:color w:val="000000"/>
          <w:sz w:val="22"/>
          <w:szCs w:val="22"/>
        </w:rPr>
        <w:t>scadenza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o </w:t>
      </w:r>
      <w:proofErr w:type="spellStart"/>
      <w:r>
        <w:rPr>
          <w:rFonts w:eastAsia="Times New Roman"/>
          <w:color w:val="000000"/>
          <w:sz w:val="22"/>
          <w:szCs w:val="22"/>
        </w:rPr>
        <w:t>rivedibilità</w:t>
      </w:r>
      <w:proofErr w:type="spellEnd"/>
      <w:r>
        <w:rPr>
          <w:rFonts w:eastAsia="Times New Roman"/>
          <w:color w:val="000000"/>
          <w:sz w:val="22"/>
          <w:szCs w:val="22"/>
        </w:rPr>
        <w:t>: ________________</w:t>
      </w:r>
      <w:r>
        <w:rPr>
          <w:rFonts w:eastAsia="Times New Roman"/>
          <w:color w:val="000000"/>
          <w:sz w:val="22"/>
          <w:szCs w:val="22"/>
        </w:rPr>
        <w:tab/>
      </w:r>
    </w:p>
    <w:p w:rsidR="00B14AC6" w:rsidRDefault="00B14A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41"/>
          <w:tab w:val="left" w:pos="4532"/>
          <w:tab w:val="left" w:pos="4764"/>
        </w:tabs>
        <w:spacing w:before="33"/>
        <w:ind w:left="147"/>
        <w:rPr>
          <w:rFonts w:eastAsia="Times New Roman"/>
          <w:color w:val="000000"/>
          <w:sz w:val="20"/>
          <w:szCs w:val="20"/>
        </w:rPr>
      </w:pPr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41"/>
          <w:tab w:val="left" w:pos="4532"/>
          <w:tab w:val="left" w:pos="4764"/>
        </w:tabs>
        <w:spacing w:before="33"/>
        <w:ind w:left="14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1"/>
          <w:szCs w:val="21"/>
        </w:rPr>
        <w:t>PROFILO DI FUNZIONAMENTO</w:t>
      </w:r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redatto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in data </w:t>
      </w:r>
      <w:r>
        <w:rPr>
          <w:rFonts w:eastAsia="Times New Roman"/>
          <w:color w:val="000000"/>
          <w:sz w:val="22"/>
          <w:szCs w:val="22"/>
          <w:u w:val="single"/>
        </w:rPr>
        <w:t xml:space="preserve"> </w:t>
      </w:r>
      <w:r>
        <w:rPr>
          <w:rFonts w:eastAsia="Times New Roman"/>
          <w:color w:val="000000"/>
          <w:sz w:val="22"/>
          <w:szCs w:val="22"/>
          <w:u w:val="single"/>
        </w:rPr>
        <w:tab/>
      </w:r>
      <w:r>
        <w:rPr>
          <w:rFonts w:eastAsia="Times New Roman"/>
          <w:color w:val="000000"/>
          <w:sz w:val="22"/>
          <w:szCs w:val="22"/>
        </w:rPr>
        <w:t xml:space="preserve"> </w:t>
      </w:r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41"/>
          <w:tab w:val="left" w:pos="4532"/>
          <w:tab w:val="left" w:pos="4764"/>
        </w:tabs>
        <w:spacing w:before="33"/>
        <w:ind w:left="14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Nella </w:t>
      </w:r>
      <w:proofErr w:type="spellStart"/>
      <w:r>
        <w:rPr>
          <w:rFonts w:eastAsia="Times New Roman"/>
          <w:color w:val="000000"/>
          <w:sz w:val="22"/>
          <w:szCs w:val="22"/>
        </w:rPr>
        <w:t>fase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transitoria</w:t>
      </w:r>
      <w:proofErr w:type="spellEnd"/>
      <w:r>
        <w:rPr>
          <w:rFonts w:eastAsia="Times New Roman"/>
          <w:color w:val="000000"/>
          <w:sz w:val="22"/>
          <w:szCs w:val="22"/>
        </w:rPr>
        <w:t>:</w:t>
      </w:r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6"/>
        </w:tabs>
        <w:spacing w:before="26"/>
        <w:ind w:left="14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    </w:t>
      </w:r>
      <w:r>
        <w:rPr>
          <w:rFonts w:ascii="Arimo" w:eastAsia="Arimo" w:hAnsi="Arimo" w:cs="Arimo"/>
          <w:color w:val="000000"/>
          <w:sz w:val="20"/>
          <w:szCs w:val="20"/>
        </w:rPr>
        <w:t></w:t>
      </w:r>
      <w:r>
        <w:rPr>
          <w:rFonts w:eastAsia="Times New Roman"/>
          <w:color w:val="000000"/>
          <w:sz w:val="22"/>
          <w:szCs w:val="22"/>
        </w:rPr>
        <w:t xml:space="preserve">   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1"/>
          <w:szCs w:val="21"/>
        </w:rPr>
        <w:t>PROFILO DI FUNZIONAMENTO NON DISPONIBILE</w:t>
      </w:r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31"/>
        </w:tabs>
        <w:spacing w:before="26"/>
        <w:ind w:left="856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1"/>
          <w:szCs w:val="21"/>
        </w:rPr>
        <w:t>DIAGNOSI FUNZIONALE REDATTA IN DATA</w:t>
      </w:r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  <w:u w:val="single"/>
        </w:rPr>
        <w:t xml:space="preserve"> </w:t>
      </w:r>
      <w:r>
        <w:rPr>
          <w:rFonts w:eastAsia="Times New Roman"/>
          <w:color w:val="000000"/>
          <w:sz w:val="22"/>
          <w:szCs w:val="22"/>
          <w:u w:val="single"/>
        </w:rPr>
        <w:tab/>
      </w:r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23"/>
        </w:tabs>
        <w:spacing w:before="26"/>
        <w:ind w:left="856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1"/>
          <w:szCs w:val="21"/>
        </w:rPr>
        <w:t>PROFILO DINAMICO FUNZIONALE APPROVATO IN DATA</w:t>
      </w:r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  <w:u w:val="single"/>
        </w:rPr>
        <w:t xml:space="preserve"> </w:t>
      </w:r>
      <w:r>
        <w:rPr>
          <w:rFonts w:eastAsia="Times New Roman"/>
          <w:color w:val="000000"/>
          <w:sz w:val="22"/>
          <w:szCs w:val="22"/>
          <w:u w:val="single"/>
        </w:rPr>
        <w:tab/>
      </w:r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24"/>
          <w:tab w:val="left" w:pos="6246"/>
        </w:tabs>
        <w:spacing w:before="184"/>
        <w:ind w:left="147"/>
        <w:rPr>
          <w:rFonts w:eastAsia="Times New Roman"/>
          <w:color w:val="000000"/>
        </w:rPr>
      </w:pPr>
      <w:r>
        <w:rPr>
          <w:rFonts w:eastAsia="Times New Roman"/>
          <w:color w:val="000000"/>
          <w:sz w:val="21"/>
          <w:szCs w:val="21"/>
        </w:rPr>
        <w:t>PROGETTO INDIVIDUALE</w:t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ascii="Arimo" w:eastAsia="Arimo" w:hAnsi="Arimo" w:cs="Arimo"/>
          <w:color w:val="000000"/>
          <w:sz w:val="20"/>
          <w:szCs w:val="20"/>
        </w:rPr>
        <w:t></w:t>
      </w:r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redatto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in 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data </w:t>
      </w:r>
      <w:r>
        <w:rPr>
          <w:rFonts w:eastAsia="Times New Roman"/>
          <w:color w:val="000000"/>
          <w:sz w:val="22"/>
          <w:szCs w:val="22"/>
          <w:u w:val="single"/>
        </w:rPr>
        <w:t xml:space="preserve"> </w:t>
      </w:r>
      <w:r>
        <w:rPr>
          <w:rFonts w:eastAsia="Times New Roman"/>
          <w:color w:val="000000"/>
          <w:sz w:val="22"/>
          <w:szCs w:val="22"/>
          <w:u w:val="single"/>
        </w:rPr>
        <w:tab/>
      </w:r>
      <w:proofErr w:type="gramEnd"/>
      <w:r>
        <w:rPr>
          <w:rFonts w:eastAsia="Times New Roman"/>
          <w:color w:val="000000"/>
          <w:sz w:val="22"/>
          <w:szCs w:val="22"/>
          <w:u w:val="single"/>
        </w:rPr>
        <w:t xml:space="preserve"> </w:t>
      </w:r>
      <w:r>
        <w:rPr>
          <w:rFonts w:ascii="Arimo" w:eastAsia="Arimo" w:hAnsi="Arimo" w:cs="Arimo"/>
          <w:color w:val="000000"/>
          <w:sz w:val="20"/>
          <w:szCs w:val="20"/>
        </w:rPr>
        <w:t></w:t>
      </w:r>
      <w:r>
        <w:rPr>
          <w:rFonts w:eastAsia="Times New Roman"/>
          <w:color w:val="000000"/>
          <w:sz w:val="22"/>
          <w:szCs w:val="22"/>
        </w:rPr>
        <w:t xml:space="preserve"> da </w:t>
      </w:r>
      <w:proofErr w:type="spellStart"/>
      <w:r>
        <w:rPr>
          <w:rFonts w:eastAsia="Times New Roman"/>
          <w:color w:val="000000"/>
          <w:sz w:val="22"/>
          <w:szCs w:val="22"/>
        </w:rPr>
        <w:t>redigere</w:t>
      </w:r>
      <w:proofErr w:type="spellEnd"/>
    </w:p>
    <w:p w:rsidR="00B14AC6" w:rsidRDefault="00B14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80" w:lineRule="auto"/>
        <w:jc w:val="right"/>
        <w:rPr>
          <w:rFonts w:eastAsia="Times New Roman"/>
          <w:color w:val="000000"/>
        </w:rPr>
      </w:pPr>
    </w:p>
    <w:p w:rsidR="00B14AC6" w:rsidRDefault="00B14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83" w:lineRule="auto"/>
        <w:ind w:left="215"/>
        <w:rPr>
          <w:rFonts w:eastAsia="Times New Roman"/>
          <w:color w:val="000000"/>
        </w:rPr>
      </w:pPr>
    </w:p>
    <w:p w:rsidR="00B14AC6" w:rsidRDefault="00B14A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color w:val="000000"/>
          <w:sz w:val="14"/>
          <w:szCs w:val="14"/>
        </w:rPr>
      </w:pPr>
    </w:p>
    <w:p w:rsidR="00B14AC6" w:rsidRDefault="00B14A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color w:val="000000"/>
          <w:sz w:val="14"/>
          <w:szCs w:val="14"/>
        </w:rPr>
      </w:pPr>
    </w:p>
    <w:tbl>
      <w:tblPr>
        <w:tblStyle w:val="a"/>
        <w:tblW w:w="1051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295"/>
        <w:gridCol w:w="3566"/>
        <w:gridCol w:w="3651"/>
      </w:tblGrid>
      <w:tr w:rsidR="00B14AC6" w:rsidTr="0061209A">
        <w:trPr>
          <w:trHeight w:val="1437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1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INTEGRAZIONE PEI</w:t>
            </w:r>
          </w:p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110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Sez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. 8.3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8" w:type="dxa"/>
            </w:tcMar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5"/>
              </w:tabs>
              <w:spacing w:before="1"/>
              <w:ind w:left="108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D</w:t>
            </w:r>
            <w:r>
              <w:rPr>
                <w:rFonts w:eastAsia="Times New Roman"/>
                <w:color w:val="000000"/>
                <w:sz w:val="18"/>
                <w:szCs w:val="18"/>
              </w:rPr>
              <w:t>ATA ___________________</w:t>
            </w:r>
          </w:p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8"/>
              </w:tabs>
              <w:ind w:left="10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V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ERBALE ALLEGATO N</w:t>
            </w:r>
            <w:r>
              <w:rPr>
                <w:rFonts w:eastAsia="Times New Roman"/>
                <w:color w:val="000000"/>
                <w:sz w:val="22"/>
                <w:szCs w:val="22"/>
              </w:rPr>
              <w:t>.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_______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91" w:type="dxa"/>
            </w:tcMar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F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IRMA DEL DIRIGENTE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S</w:t>
            </w:r>
            <w:r>
              <w:rPr>
                <w:rFonts w:eastAsia="Times New Roman"/>
                <w:color w:val="000000"/>
                <w:sz w:val="18"/>
                <w:szCs w:val="18"/>
              </w:rPr>
              <w:t>COLASTICO</w:t>
            </w:r>
            <w:r>
              <w:rPr>
                <w:rFonts w:eastAsia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152400" distB="152400" distL="152400" distR="152400" simplePos="0" relativeHeight="251659264" behindDoc="0" locked="0" layoutInCell="1" hidden="0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181624</wp:posOffset>
                      </wp:positionV>
                      <wp:extent cx="473710" cy="472440"/>
                      <wp:effectExtent l="0" t="0" r="0" b="0"/>
                      <wp:wrapSquare wrapText="bothSides" distT="152400" distB="152400" distL="152400" distR="152400"/>
                      <wp:docPr id="12" name="Ovale 12" descr="Ova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3980" y="3548520"/>
                                <a:ext cx="464040" cy="462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14AC6" w:rsidRDefault="00B14AC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152400" distT="152400" distL="152400" distR="152400" hidden="0" layoutInCell="1" locked="0" relativeHeight="0" simplePos="0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181624</wp:posOffset>
                      </wp:positionV>
                      <wp:extent cx="473710" cy="472440"/>
                      <wp:effectExtent b="0" l="0" r="0" t="0"/>
                      <wp:wrapSquare wrapText="bothSides" distB="152400" distT="152400" distL="152400" distR="152400"/>
                      <wp:docPr descr="Ovale" id="12" name="image3.png"/>
                      <a:graphic>
                        <a:graphicData uri="http://schemas.openxmlformats.org/drawingml/2006/picture">
                          <pic:pic>
                            <pic:nvPicPr>
                              <pic:cNvPr descr="Ovale"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3710" cy="472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9"/>
              </w:tabs>
              <w:spacing w:before="1"/>
              <w:ind w:left="111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………………………</w:t>
            </w:r>
            <w:r>
              <w:rPr>
                <w:rFonts w:eastAsia="Times New Roman"/>
                <w:color w:val="000000"/>
                <w:sz w:val="22"/>
                <w:szCs w:val="22"/>
              </w:rPr>
              <w:tab/>
            </w:r>
          </w:p>
        </w:tc>
      </w:tr>
    </w:tbl>
    <w:p w:rsidR="00B14AC6" w:rsidRDefault="00B14A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color w:val="000000"/>
          <w:sz w:val="14"/>
          <w:szCs w:val="14"/>
        </w:rPr>
      </w:pPr>
    </w:p>
    <w:p w:rsidR="00B14AC6" w:rsidRDefault="00B14A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color w:val="000000"/>
          <w:sz w:val="14"/>
          <w:szCs w:val="14"/>
        </w:rPr>
      </w:pPr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80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eastAsia="Times New Roman"/>
          <w:color w:val="000000"/>
          <w:sz w:val="10"/>
          <w:szCs w:val="10"/>
        </w:rPr>
        <w:t xml:space="preserve">(1) </w:t>
      </w:r>
      <w:r>
        <w:rPr>
          <w:rFonts w:eastAsia="Times New Roman"/>
          <w:color w:val="000000"/>
          <w:sz w:val="16"/>
          <w:szCs w:val="16"/>
        </w:rPr>
        <w:t xml:space="preserve">o </w:t>
      </w:r>
      <w:proofErr w:type="spellStart"/>
      <w:r>
        <w:rPr>
          <w:rFonts w:eastAsia="Times New Roman"/>
          <w:color w:val="000000"/>
          <w:sz w:val="16"/>
          <w:szCs w:val="16"/>
        </w:rPr>
        <w:t>suo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/>
          <w:color w:val="000000"/>
          <w:sz w:val="16"/>
          <w:szCs w:val="16"/>
        </w:rPr>
        <w:t>delegato</w:t>
      </w:r>
      <w:proofErr w:type="spellEnd"/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rPr>
          <w:rFonts w:ascii="Tahoma" w:eastAsia="Tahoma" w:hAnsi="Tahoma" w:cs="Tahoma"/>
          <w:color w:val="000000"/>
          <w:sz w:val="14"/>
          <w:szCs w:val="14"/>
        </w:rPr>
      </w:pPr>
      <w:bookmarkStart w:id="0" w:name="_GoBack"/>
      <w:bookmarkEnd w:id="0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8.3. PERCORSI PER LE COMPETENZE TRASVERSALI E L’ORIENTAMENTO </w:t>
      </w:r>
      <w:proofErr w:type="spellStart"/>
      <w:r>
        <w:rPr>
          <w:rFonts w:ascii="Tahoma" w:eastAsia="Tahoma" w:hAnsi="Tahoma" w:cs="Tahoma"/>
          <w:color w:val="000000"/>
          <w:sz w:val="14"/>
          <w:szCs w:val="14"/>
        </w:rPr>
        <w:t>Legge</w:t>
      </w:r>
      <w:proofErr w:type="spellEnd"/>
      <w:r>
        <w:rPr>
          <w:rFonts w:ascii="Tahoma" w:eastAsia="Tahoma" w:hAnsi="Tahoma" w:cs="Tahoma"/>
          <w:color w:val="000000"/>
          <w:sz w:val="14"/>
          <w:szCs w:val="14"/>
        </w:rPr>
        <w:t xml:space="preserve"> 30 </w:t>
      </w:r>
      <w:proofErr w:type="spellStart"/>
      <w:r>
        <w:rPr>
          <w:rFonts w:ascii="Tahoma" w:eastAsia="Tahoma" w:hAnsi="Tahoma" w:cs="Tahoma"/>
          <w:color w:val="000000"/>
          <w:sz w:val="14"/>
          <w:szCs w:val="14"/>
        </w:rPr>
        <w:t>dicembre</w:t>
      </w:r>
      <w:proofErr w:type="spellEnd"/>
      <w:r>
        <w:rPr>
          <w:rFonts w:ascii="Tahoma" w:eastAsia="Tahoma" w:hAnsi="Tahoma" w:cs="Tahoma"/>
          <w:color w:val="000000"/>
          <w:sz w:val="14"/>
          <w:szCs w:val="14"/>
        </w:rPr>
        <w:t xml:space="preserve"> 2018, n. 145, art. 1, cc. 784-787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(a 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</w:rPr>
        <w:t>partire</w:t>
      </w:r>
      <w:proofErr w:type="spellEnd"/>
      <w:r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</w:rPr>
        <w:t>dalla</w:t>
      </w:r>
      <w:proofErr w:type="spellEnd"/>
      <w:r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</w:rPr>
        <w:t>classe</w:t>
      </w:r>
      <w:proofErr w:type="spellEnd"/>
      <w:r>
        <w:rPr>
          <w:rFonts w:ascii="Tahoma" w:eastAsia="Tahoma" w:hAnsi="Tahoma" w:cs="Tahoma"/>
          <w:color w:val="000000"/>
          <w:sz w:val="18"/>
          <w:szCs w:val="18"/>
        </w:rPr>
        <w:t xml:space="preserve"> III)</w:t>
      </w:r>
    </w:p>
    <w:p w:rsidR="00B14AC6" w:rsidRDefault="00B14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rPr>
          <w:rFonts w:ascii="Tahoma" w:eastAsia="Tahoma" w:hAnsi="Tahoma" w:cs="Tahoma"/>
          <w:color w:val="000000"/>
          <w:sz w:val="14"/>
          <w:szCs w:val="14"/>
        </w:rPr>
      </w:pPr>
    </w:p>
    <w:p w:rsidR="00B14AC6" w:rsidRDefault="006562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rPr>
          <w:rFonts w:ascii="Tahoma" w:eastAsia="Tahoma" w:hAnsi="Tahoma" w:cs="Tahoma"/>
          <w:sz w:val="14"/>
          <w:szCs w:val="14"/>
        </w:rPr>
      </w:pP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Tipologia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di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percorso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per le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competenze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trasversali</w:t>
      </w:r>
      <w:proofErr w:type="spellEnd"/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 e </w:t>
      </w:r>
      <w:proofErr w:type="spellStart"/>
      <w:r>
        <w:rPr>
          <w:rFonts w:ascii="Tahoma" w:eastAsia="Tahoma" w:hAnsi="Tahoma" w:cs="Tahoma"/>
          <w:b/>
          <w:color w:val="000000"/>
          <w:sz w:val="20"/>
          <w:szCs w:val="20"/>
        </w:rPr>
        <w:t>l’orientamento</w:t>
      </w:r>
      <w:proofErr w:type="spellEnd"/>
    </w:p>
    <w:p w:rsidR="00B14AC6" w:rsidRDefault="00B14A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rPr>
          <w:rFonts w:ascii="Tahoma" w:eastAsia="Tahoma" w:hAnsi="Tahoma" w:cs="Tahoma"/>
          <w:sz w:val="14"/>
          <w:szCs w:val="14"/>
        </w:rPr>
      </w:pPr>
    </w:p>
    <w:tbl>
      <w:tblPr>
        <w:tblStyle w:val="a0"/>
        <w:tblW w:w="1048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176"/>
        <w:gridCol w:w="7311"/>
      </w:tblGrid>
      <w:tr w:rsidR="00B14AC6">
        <w:trPr>
          <w:trHeight w:val="218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 PERCORSO AZIENDALE: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1100" w:type="dxa"/>
            </w:tcMar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59"/>
                <w:tab w:val="left" w:pos="6903"/>
              </w:tabs>
              <w:spacing w:before="49" w:line="290" w:lineRule="auto"/>
              <w:ind w:left="110" w:right="10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ESTREMI DELLA CONVENZIONE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stipulata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 _______________</w:t>
            </w:r>
          </w:p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59"/>
                <w:tab w:val="left" w:pos="6903"/>
              </w:tabs>
              <w:spacing w:before="49" w:line="290" w:lineRule="auto"/>
              <w:ind w:left="110" w:right="10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NOME E TIPOLOGIA AZIENDA: </w:t>
            </w:r>
          </w:p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59"/>
                <w:tab w:val="left" w:pos="6903"/>
              </w:tabs>
              <w:spacing w:before="49" w:line="290" w:lineRule="auto"/>
              <w:ind w:left="110" w:right="10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TUTOR AZIENDALE (ESTERNO):</w:t>
            </w:r>
          </w:p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59"/>
                <w:tab w:val="left" w:pos="6903"/>
              </w:tabs>
              <w:spacing w:before="49" w:line="290" w:lineRule="auto"/>
              <w:ind w:left="110" w:right="10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TUTOR SCOLASTICO (INTERNO): </w:t>
            </w:r>
          </w:p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diverso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dal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sostegno</w:t>
            </w:r>
            <w:proofErr w:type="spellEnd"/>
          </w:p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63"/>
              </w:tabs>
              <w:spacing w:before="56" w:line="230" w:lineRule="auto"/>
              <w:ind w:left="110"/>
              <w:jc w:val="both"/>
              <w:rPr>
                <w:rFonts w:eastAsia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DURATA E ORGANIZZAZIONE TEMPORALE DEL PERCORSO:  </w:t>
            </w:r>
          </w:p>
        </w:tc>
      </w:tr>
      <w:tr w:rsidR="00B14AC6">
        <w:trPr>
          <w:trHeight w:val="66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</w:tcMar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260" w:type="dxa"/>
            </w:tcMar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1"/>
              </w:tabs>
              <w:spacing w:before="1" w:line="259" w:lineRule="auto"/>
              <w:ind w:left="110" w:right="18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Modalità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raggiungimento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della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struttura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ospitante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rientro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scuola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mezzi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trasporto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 figure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coinvolte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</w:t>
            </w:r>
          </w:p>
        </w:tc>
      </w:tr>
      <w:tr w:rsidR="00B14AC6">
        <w:trPr>
          <w:trHeight w:val="90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 PERCORSO SCOLASTICO: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2"/>
              </w:tabs>
              <w:spacing w:before="3"/>
              <w:ind w:left="11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FIGURE COINVOLTE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loro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compiti</w:t>
            </w:r>
            <w:proofErr w:type="spellEnd"/>
          </w:p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42"/>
              </w:tabs>
              <w:spacing w:before="3"/>
              <w:ind w:left="11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13"/>
              </w:tabs>
              <w:spacing w:before="151"/>
              <w:ind w:left="110"/>
              <w:rPr>
                <w:rFonts w:eastAsia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DURATA E ORGANIZZAZIONE TEMPORALE PERCORSO: </w:t>
            </w:r>
          </w:p>
        </w:tc>
      </w:tr>
      <w:tr w:rsidR="00B14AC6">
        <w:trPr>
          <w:trHeight w:val="50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227" w:type="dxa"/>
            </w:tcMar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0" w:right="14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 ALTRA TIPOLOGIA DI PERCORSO:</w:t>
            </w: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</w:tcMar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B14AC6">
        <w:trPr>
          <w:trHeight w:val="74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</w:p>
        </w:tc>
        <w:tc>
          <w:tcPr>
            <w:tcW w:w="7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436" w:type="dxa"/>
            </w:tcMar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0" w:right="356"/>
              <w:rPr>
                <w:rFonts w:eastAsia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□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condivise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l’Ente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locale ai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Progetto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individuale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di cui al D.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Lgs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66/2017, art. 6.</w:t>
            </w:r>
          </w:p>
        </w:tc>
      </w:tr>
    </w:tbl>
    <w:p w:rsidR="00B14AC6" w:rsidRDefault="006562B0">
      <w:pPr>
        <w:widowControl w:val="0"/>
        <w:spacing w:line="241" w:lineRule="auto"/>
        <w:rPr>
          <w:sz w:val="22"/>
          <w:szCs w:val="22"/>
        </w:rPr>
      </w:pPr>
      <w:proofErr w:type="spellStart"/>
      <w:r>
        <w:rPr>
          <w:rFonts w:ascii="Tahoma" w:eastAsia="Tahoma" w:hAnsi="Tahoma" w:cs="Tahoma"/>
          <w:b/>
          <w:sz w:val="18"/>
          <w:szCs w:val="18"/>
        </w:rPr>
        <w:t>Progettazione</w:t>
      </w:r>
      <w:proofErr w:type="spellEnd"/>
      <w:r>
        <w:rPr>
          <w:rFonts w:ascii="Tahoma" w:eastAsia="Tahoma" w:hAnsi="Tahoma" w:cs="Tahoma"/>
          <w:b/>
          <w:sz w:val="18"/>
          <w:szCs w:val="18"/>
        </w:rPr>
        <w:t xml:space="preserve"> del </w:t>
      </w:r>
      <w:proofErr w:type="spellStart"/>
      <w:r>
        <w:rPr>
          <w:rFonts w:ascii="Tahoma" w:eastAsia="Tahoma" w:hAnsi="Tahoma" w:cs="Tahoma"/>
          <w:b/>
          <w:sz w:val="18"/>
          <w:szCs w:val="18"/>
        </w:rPr>
        <w:t>percorso</w:t>
      </w:r>
      <w:proofErr w:type="spellEnd"/>
    </w:p>
    <w:p w:rsidR="00B14AC6" w:rsidRDefault="00B14AC6">
      <w:pPr>
        <w:widowControl w:val="0"/>
        <w:spacing w:line="241" w:lineRule="auto"/>
        <w:rPr>
          <w:rFonts w:ascii="Tahoma" w:eastAsia="Tahoma" w:hAnsi="Tahoma" w:cs="Tahoma"/>
          <w:sz w:val="14"/>
          <w:szCs w:val="14"/>
        </w:rPr>
      </w:pPr>
    </w:p>
    <w:tbl>
      <w:tblPr>
        <w:tblStyle w:val="a1"/>
        <w:tblW w:w="1049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714"/>
        <w:gridCol w:w="6782"/>
      </w:tblGrid>
      <w:tr w:rsidR="00B14AC6">
        <w:trPr>
          <w:trHeight w:val="666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6" w:rsidRDefault="006562B0">
            <w:pPr>
              <w:widowControl w:val="0"/>
              <w:spacing w:before="1" w:line="252" w:lineRule="auto"/>
              <w:ind w:left="11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 DI COMPETENZA DEL PROGETTO FORMATIVO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</w:tcPr>
          <w:p w:rsidR="00B14AC6" w:rsidRDefault="00B14AC6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  <w:p w:rsidR="00B14AC6" w:rsidRDefault="00B14AC6">
            <w:pPr>
              <w:widowControl w:val="0"/>
              <w:rPr>
                <w:rFonts w:ascii="Helvetica Neue" w:eastAsia="Helvetica Neue" w:hAnsi="Helvetica Neue" w:cs="Helvetica Neue"/>
              </w:rPr>
            </w:pPr>
          </w:p>
        </w:tc>
      </w:tr>
      <w:tr w:rsidR="00B14AC6">
        <w:trPr>
          <w:trHeight w:val="1427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224" w:type="dxa"/>
            </w:tcMar>
          </w:tcPr>
          <w:p w:rsidR="00B14AC6" w:rsidRDefault="006562B0">
            <w:pPr>
              <w:widowControl w:val="0"/>
              <w:spacing w:before="1" w:line="259" w:lineRule="auto"/>
              <w:ind w:left="110" w:right="14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TIPOLOGIA DEL CONTESTO CON L’INDICAZIONE DELLE BARRIERE E DEI FACILITATORI</w:t>
            </w:r>
          </w:p>
          <w:p w:rsidR="00B14AC6" w:rsidRDefault="006562B0">
            <w:pPr>
              <w:widowControl w:val="0"/>
              <w:spacing w:line="252" w:lineRule="auto"/>
              <w:ind w:left="110" w:right="141"/>
              <w:jc w:val="both"/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nello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specifico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contesto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ove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si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realizza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il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percorso</w:t>
            </w:r>
            <w:proofErr w:type="spellEnd"/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</w:tcMar>
          </w:tcPr>
          <w:p w:rsidR="00B14AC6" w:rsidRDefault="00B14AC6">
            <w:pPr>
              <w:widowControl w:val="0"/>
            </w:pPr>
          </w:p>
        </w:tc>
      </w:tr>
      <w:tr w:rsidR="00B14AC6">
        <w:trPr>
          <w:trHeight w:val="1876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6" w:rsidRDefault="006562B0">
            <w:pPr>
              <w:widowControl w:val="0"/>
              <w:spacing w:before="4"/>
              <w:ind w:left="1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TIPOLOGIE DI ATTIVITÀ </w:t>
            </w:r>
            <w:r>
              <w:rPr>
                <w:rFonts w:ascii="Tahoma" w:eastAsia="Tahoma" w:hAnsi="Tahoma" w:cs="Tahoma"/>
                <w:sz w:val="18"/>
                <w:szCs w:val="18"/>
              </w:rPr>
              <w:t>(es:</w:t>
            </w:r>
          </w:p>
          <w:p w:rsidR="00B14AC6" w:rsidRDefault="006562B0">
            <w:pPr>
              <w:widowControl w:val="0"/>
              <w:spacing w:before="19" w:line="259" w:lineRule="auto"/>
              <w:ind w:left="110" w:right="107"/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incontro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con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esperti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visite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aziendali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, impresa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formativa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simulata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, project work in e con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l’impresa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tirocini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progetti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imprenditorialità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ecc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.) e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MODALITÀ/FASI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svolgimento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delle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attività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previste</w:t>
            </w:r>
            <w:proofErr w:type="spellEnd"/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</w:tcPr>
          <w:p w:rsidR="00B14AC6" w:rsidRDefault="00B14AC6">
            <w:pPr>
              <w:widowControl w:val="0"/>
            </w:pPr>
          </w:p>
        </w:tc>
      </w:tr>
      <w:tr w:rsidR="00B14AC6">
        <w:trPr>
          <w:trHeight w:val="450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AC6" w:rsidRDefault="006562B0">
            <w:pPr>
              <w:widowControl w:val="0"/>
              <w:ind w:left="11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MONITORAGGIO E VALUTAZIONE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</w:tcMar>
          </w:tcPr>
          <w:p w:rsidR="00B14AC6" w:rsidRDefault="00B14AC6">
            <w:pPr>
              <w:widowControl w:val="0"/>
            </w:pPr>
          </w:p>
        </w:tc>
      </w:tr>
      <w:tr w:rsidR="00B14AC6">
        <w:trPr>
          <w:trHeight w:val="1881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49" w:type="dxa"/>
            </w:tcMar>
          </w:tcPr>
          <w:p w:rsidR="00B14AC6" w:rsidRDefault="006562B0">
            <w:pPr>
              <w:widowControl w:val="0"/>
              <w:spacing w:before="1" w:line="259" w:lineRule="auto"/>
              <w:ind w:left="110" w:right="2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COINVOLGIMENTO DELLA RETE DI COLLABORAZIONE DEI SERVIZI TERRITORIALI </w:t>
            </w:r>
            <w:r>
              <w:rPr>
                <w:rFonts w:ascii="Tahoma" w:eastAsia="Tahoma" w:hAnsi="Tahoma" w:cs="Tahoma"/>
                <w:sz w:val="18"/>
                <w:szCs w:val="18"/>
              </w:rPr>
              <w:t>per la</w:t>
            </w:r>
          </w:p>
          <w:p w:rsidR="00B14AC6" w:rsidRDefault="006562B0">
            <w:pPr>
              <w:widowControl w:val="0"/>
              <w:spacing w:before="1"/>
              <w:ind w:left="11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prosecuzione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percorso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studi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o</w:t>
            </w:r>
          </w:p>
          <w:p w:rsidR="00B14AC6" w:rsidRDefault="006562B0">
            <w:pPr>
              <w:widowControl w:val="0"/>
              <w:spacing w:before="18"/>
              <w:ind w:left="1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l’inserimento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nel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mondo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del</w:t>
            </w:r>
          </w:p>
          <w:p w:rsidR="00B14AC6" w:rsidRDefault="006562B0">
            <w:pPr>
              <w:widowControl w:val="0"/>
              <w:spacing w:before="16" w:line="213" w:lineRule="auto"/>
              <w:ind w:left="110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lavoro</w:t>
            </w:r>
            <w:proofErr w:type="spellEnd"/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</w:tcMar>
          </w:tcPr>
          <w:p w:rsidR="00B14AC6" w:rsidRDefault="00B14AC6">
            <w:pPr>
              <w:widowControl w:val="0"/>
            </w:pPr>
          </w:p>
        </w:tc>
      </w:tr>
      <w:tr w:rsidR="00B14AC6">
        <w:trPr>
          <w:trHeight w:val="899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599" w:type="dxa"/>
            </w:tcMar>
          </w:tcPr>
          <w:p w:rsidR="00B14AC6" w:rsidRDefault="006562B0">
            <w:pPr>
              <w:widowControl w:val="0"/>
              <w:spacing w:before="1" w:line="252" w:lineRule="auto"/>
              <w:ind w:left="110" w:right="519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Osservazioni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dello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Studente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della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Studentessa</w:t>
            </w:r>
            <w:proofErr w:type="spellEnd"/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</w:tcMar>
          </w:tcPr>
          <w:p w:rsidR="00B14AC6" w:rsidRDefault="00B14AC6">
            <w:pPr>
              <w:widowControl w:val="0"/>
            </w:pPr>
          </w:p>
        </w:tc>
      </w:tr>
    </w:tbl>
    <w:p w:rsidR="00B14AC6" w:rsidRDefault="006562B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eastAsia="Times New Roman"/>
          <w:color w:val="000000"/>
          <w:sz w:val="22"/>
          <w:szCs w:val="22"/>
        </w:rPr>
        <w:t xml:space="preserve">L’ </w:t>
      </w:r>
      <w:proofErr w:type="spellStart"/>
      <w:r>
        <w:rPr>
          <w:rFonts w:eastAsia="Times New Roman"/>
          <w:color w:val="000000"/>
          <w:sz w:val="22"/>
          <w:szCs w:val="22"/>
        </w:rPr>
        <w:t>integrazione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del PEI, con la </w:t>
      </w:r>
      <w:proofErr w:type="spellStart"/>
      <w:r>
        <w:rPr>
          <w:rFonts w:eastAsia="Times New Roman"/>
          <w:color w:val="000000"/>
          <w:sz w:val="22"/>
          <w:szCs w:val="22"/>
        </w:rPr>
        <w:t>proposta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relativa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al </w:t>
      </w:r>
      <w:proofErr w:type="spellStart"/>
      <w:r>
        <w:rPr>
          <w:rFonts w:eastAsia="Times New Roman"/>
          <w:color w:val="000000"/>
          <w:sz w:val="22"/>
          <w:szCs w:val="22"/>
        </w:rPr>
        <w:t>percorso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per le </w:t>
      </w:r>
      <w:proofErr w:type="spellStart"/>
      <w:r>
        <w:rPr>
          <w:rFonts w:eastAsia="Times New Roman"/>
          <w:color w:val="000000"/>
          <w:sz w:val="22"/>
          <w:szCs w:val="22"/>
        </w:rPr>
        <w:t>competenze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trasversali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e </w:t>
      </w:r>
      <w:proofErr w:type="spellStart"/>
      <w:r>
        <w:rPr>
          <w:rFonts w:eastAsia="Times New Roman"/>
          <w:color w:val="000000"/>
          <w:sz w:val="22"/>
          <w:szCs w:val="22"/>
        </w:rPr>
        <w:t>l’orientamento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, è </w:t>
      </w:r>
      <w:proofErr w:type="spellStart"/>
      <w:r>
        <w:rPr>
          <w:rFonts w:eastAsia="Times New Roman"/>
          <w:color w:val="000000"/>
          <w:sz w:val="22"/>
          <w:szCs w:val="22"/>
        </w:rPr>
        <w:t>stata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approvata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dal </w:t>
      </w:r>
      <w:proofErr w:type="spellStart"/>
      <w:r>
        <w:rPr>
          <w:rFonts w:eastAsia="Times New Roman"/>
          <w:color w:val="000000"/>
          <w:sz w:val="22"/>
          <w:szCs w:val="22"/>
        </w:rPr>
        <w:t>Consiglio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di </w:t>
      </w:r>
      <w:proofErr w:type="spellStart"/>
      <w:r>
        <w:rPr>
          <w:rFonts w:eastAsia="Times New Roman"/>
          <w:color w:val="000000"/>
          <w:sz w:val="22"/>
          <w:szCs w:val="22"/>
        </w:rPr>
        <w:t>Classe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in data _______________</w:t>
      </w:r>
      <w:proofErr w:type="gramStart"/>
      <w:r>
        <w:rPr>
          <w:rFonts w:eastAsia="Times New Roman"/>
          <w:color w:val="000000"/>
          <w:sz w:val="22"/>
          <w:szCs w:val="22"/>
        </w:rPr>
        <w:t>_ ,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 come </w:t>
      </w:r>
      <w:proofErr w:type="spellStart"/>
      <w:r>
        <w:rPr>
          <w:rFonts w:eastAsia="Times New Roman"/>
          <w:color w:val="000000"/>
          <w:sz w:val="22"/>
          <w:szCs w:val="22"/>
        </w:rPr>
        <w:t>risulta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dal </w:t>
      </w:r>
      <w:proofErr w:type="spellStart"/>
      <w:r>
        <w:rPr>
          <w:rFonts w:eastAsia="Times New Roman"/>
          <w:color w:val="000000"/>
          <w:sz w:val="22"/>
          <w:szCs w:val="22"/>
        </w:rPr>
        <w:t>verbale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della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seduta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.  </w:t>
      </w:r>
    </w:p>
    <w:p w:rsidR="00B14AC6" w:rsidRDefault="00B14AC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</w:p>
    <w:p w:rsidR="00B14AC6" w:rsidRDefault="00B14AC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</w:p>
    <w:tbl>
      <w:tblPr>
        <w:tblStyle w:val="a2"/>
        <w:tblW w:w="10488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918"/>
        <w:gridCol w:w="3913"/>
        <w:gridCol w:w="3657"/>
      </w:tblGrid>
      <w:tr w:rsidR="00B14AC6">
        <w:trPr>
          <w:trHeight w:val="52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Cognome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nome</w:t>
            </w:r>
            <w:proofErr w:type="spellEnd"/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87" w:type="dxa"/>
            </w:tcMar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*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specificare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 xml:space="preserve"> a quale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titolo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ciascun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componente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>interviene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4"/>
                <w:szCs w:val="14"/>
              </w:rPr>
              <w:t xml:space="preserve"> al GLO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504" w:type="dxa"/>
              <w:right w:w="1489" w:type="dxa"/>
            </w:tcMar>
            <w:vAlign w:val="center"/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-1133" w:right="816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Firma</w:t>
            </w:r>
            <w:proofErr w:type="spellEnd"/>
          </w:p>
        </w:tc>
      </w:tr>
      <w:tr w:rsidR="00B14AC6">
        <w:trPr>
          <w:trHeight w:val="407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34" w:type="dxa"/>
            </w:tcMar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Coordinatore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classe</w:t>
            </w:r>
            <w:proofErr w:type="spellEnd"/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B14AC6">
        <w:trPr>
          <w:trHeight w:val="407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7" w:type="dxa"/>
            </w:tcMar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Tutor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scolastico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PCTO (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interno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B14AC6">
        <w:trPr>
          <w:trHeight w:val="407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7" w:type="dxa"/>
            </w:tcMar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sostegno</w:t>
            </w:r>
            <w:proofErr w:type="spellEnd"/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B14AC6">
        <w:trPr>
          <w:trHeight w:val="407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57" w:type="dxa"/>
            </w:tcMar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Padre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B14AC6">
        <w:trPr>
          <w:trHeight w:val="407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57" w:type="dxa"/>
            </w:tcMar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6" w:rsidRDefault="0065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Madre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B14AC6">
        <w:trPr>
          <w:trHeight w:val="407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332" w:type="dxa"/>
            </w:tcMar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B14AC6">
        <w:trPr>
          <w:trHeight w:val="407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32" w:type="dxa"/>
            </w:tcMar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AC6" w:rsidRDefault="00B1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</w:tbl>
    <w:p w:rsidR="00B14AC6" w:rsidRDefault="00B14AC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</w:p>
    <w:p w:rsidR="00B14AC6" w:rsidRDefault="00B14AC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</w:p>
    <w:p w:rsidR="00B14AC6" w:rsidRDefault="00B14AC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</w:p>
    <w:p w:rsidR="00B14AC6" w:rsidRDefault="00B14AC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</w:p>
    <w:p w:rsidR="00B14AC6" w:rsidRDefault="00B14AC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</w:p>
    <w:p w:rsidR="00B14AC6" w:rsidRDefault="00B14AC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</w:p>
    <w:p w:rsidR="00B14AC6" w:rsidRDefault="00B14AC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</w:p>
    <w:p w:rsidR="00B14AC6" w:rsidRDefault="00B14AC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</w:p>
    <w:p w:rsidR="00B14AC6" w:rsidRDefault="00B14AC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</w:p>
    <w:p w:rsidR="00B14AC6" w:rsidRDefault="00B14AC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</w:p>
    <w:p w:rsidR="00B14AC6" w:rsidRDefault="00B14AC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</w:p>
    <w:p w:rsidR="00B14AC6" w:rsidRDefault="00B14AC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</w:p>
    <w:p w:rsidR="00B14AC6" w:rsidRDefault="00B14AC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</w:p>
    <w:p w:rsidR="00B14AC6" w:rsidRDefault="00B14AC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</w:p>
    <w:p w:rsidR="00B14AC6" w:rsidRDefault="006562B0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     </w:t>
      </w:r>
    </w:p>
    <w:sectPr w:rsidR="00B14AC6">
      <w:headerReference w:type="default" r:id="rId9"/>
      <w:footerReference w:type="default" r:id="rId10"/>
      <w:pgSz w:w="11906" w:h="16838"/>
      <w:pgMar w:top="566" w:right="566" w:bottom="283" w:left="850" w:header="709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2B0" w:rsidRDefault="006562B0">
      <w:r>
        <w:separator/>
      </w:r>
    </w:p>
  </w:endnote>
  <w:endnote w:type="continuationSeparator" w:id="0">
    <w:p w:rsidR="006562B0" w:rsidRDefault="0065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AC6" w:rsidRDefault="006562B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5244"/>
        <w:tab w:val="right" w:pos="10488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>
          <wp:extent cx="482600" cy="482600"/>
          <wp:effectExtent l="0" t="0" r="0" b="0"/>
          <wp:docPr id="14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color w:val="000000"/>
      </w:rPr>
      <w:fldChar w:fldCharType="begin"/>
    </w:r>
    <w:r>
      <w:rPr>
        <w:rFonts w:ascii="Helvetica Neue" w:eastAsia="Helvetica Neue" w:hAnsi="Helvetica Neue" w:cs="Helvetica Neue"/>
        <w:color w:val="000000"/>
      </w:rPr>
      <w:instrText>PAGE</w:instrText>
    </w:r>
    <w:r w:rsidR="0061209A">
      <w:rPr>
        <w:rFonts w:ascii="Helvetica Neue" w:eastAsia="Helvetica Neue" w:hAnsi="Helvetica Neue" w:cs="Helvetica Neue"/>
        <w:color w:val="000000"/>
      </w:rPr>
      <w:fldChar w:fldCharType="separate"/>
    </w:r>
    <w:r w:rsidR="0061209A">
      <w:rPr>
        <w:rFonts w:ascii="Helvetica Neue" w:eastAsia="Helvetica Neue" w:hAnsi="Helvetica Neue" w:cs="Helvetica Neue"/>
        <w:noProof/>
        <w:color w:val="000000"/>
      </w:rPr>
      <w:t>1</w:t>
    </w:r>
    <w:r>
      <w:rPr>
        <w:rFonts w:ascii="Helvetica Neue" w:eastAsia="Helvetica Neue" w:hAnsi="Helvetica Neue" w:cs="Helvetica Neue"/>
        <w:color w:val="000000"/>
      </w:rPr>
      <w:fldChar w:fldCharType="end"/>
    </w:r>
    <w:r>
      <w:rPr>
        <w:rFonts w:ascii="Helvetica Neue" w:eastAsia="Helvetica Neue" w:hAnsi="Helvetica Neue" w:cs="Helvetica Neue"/>
        <w:color w:val="000000"/>
      </w:rPr>
      <w:t xml:space="preserve"> di </w:t>
    </w:r>
    <w:r>
      <w:rPr>
        <w:rFonts w:ascii="Helvetica Neue" w:eastAsia="Helvetica Neue" w:hAnsi="Helvetica Neue" w:cs="Helvetica Neue"/>
        <w:color w:val="000000"/>
      </w:rPr>
      <w:fldChar w:fldCharType="begin"/>
    </w:r>
    <w:r>
      <w:rPr>
        <w:rFonts w:ascii="Helvetica Neue" w:eastAsia="Helvetica Neue" w:hAnsi="Helvetica Neue" w:cs="Helvetica Neue"/>
        <w:color w:val="000000"/>
      </w:rPr>
      <w:instrText>NUMPAGES</w:instrText>
    </w:r>
    <w:r w:rsidR="0061209A">
      <w:rPr>
        <w:rFonts w:ascii="Helvetica Neue" w:eastAsia="Helvetica Neue" w:hAnsi="Helvetica Neue" w:cs="Helvetica Neue"/>
        <w:color w:val="000000"/>
      </w:rPr>
      <w:fldChar w:fldCharType="separate"/>
    </w:r>
    <w:r w:rsidR="0061209A">
      <w:rPr>
        <w:rFonts w:ascii="Helvetica Neue" w:eastAsia="Helvetica Neue" w:hAnsi="Helvetica Neue" w:cs="Helvetica Neue"/>
        <w:noProof/>
        <w:color w:val="000000"/>
      </w:rPr>
      <w:t>1</w:t>
    </w:r>
    <w:r>
      <w:rPr>
        <w:rFonts w:ascii="Helvetica Neue" w:eastAsia="Helvetica Neue" w:hAnsi="Helvetica Neue" w:cs="Helvetica Neue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2B0" w:rsidRDefault="006562B0">
      <w:r>
        <w:separator/>
      </w:r>
    </w:p>
  </w:footnote>
  <w:footnote w:type="continuationSeparator" w:id="0">
    <w:p w:rsidR="006562B0" w:rsidRDefault="00656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AC6" w:rsidRDefault="00B14A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C6"/>
    <w:rsid w:val="0061209A"/>
    <w:rsid w:val="006562B0"/>
    <w:rsid w:val="00B1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6055"/>
  <w15:docId w15:val="{15AB55BA-E6D9-4F33-9280-A69CC01F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Arial Unicode MS"/>
      <w:u w:color="FFFFFF"/>
      <w:lang w:val="en-US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 w:color="FFFFFF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rPr>
      <w:rFonts w:ascii="Helvetica Neue" w:eastAsia="Helvetica Neue" w:hAnsi="Helvetica Neue" w:cs="Helvetica Neue"/>
      <w:color w:val="000000"/>
      <w:sz w:val="22"/>
      <w:szCs w:val="22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3">
    <w:name w:val="Intestazione 3"/>
    <w:next w:val="Corpo"/>
    <w:qFormat/>
    <w:pPr>
      <w:keepNext/>
      <w:pBdr>
        <w:top w:val="single" w:sz="4" w:space="3" w:color="515151"/>
      </w:pBdr>
      <w:spacing w:before="360" w:after="40" w:line="288" w:lineRule="auto"/>
      <w:outlineLvl w:val="0"/>
    </w:pPr>
    <w:rPr>
      <w:rFonts w:ascii="Helvetica Neue" w:eastAsia="Arial Unicode MS" w:hAnsi="Helvetica Neue" w:cs="Arial Unicode MS"/>
      <w:color w:val="000000"/>
      <w:spacing w:val="5"/>
      <w:sz w:val="28"/>
      <w:szCs w:val="28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qFormat/>
    <w:pPr>
      <w:spacing w:before="160" w:line="288" w:lineRule="auto"/>
    </w:pPr>
    <w:rPr>
      <w:rFonts w:ascii="Helvetica Neue" w:eastAsia="Helvetica Neue" w:hAnsi="Helvetica Neue" w:cs="Helvetica Neue"/>
      <w:color w:val="000000"/>
      <w:u w:color="FFFFFF"/>
      <w:lang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customStyle="1" w:styleId="FrameContents">
    <w:name w:val="Frame Contents"/>
    <w:basedOn w:val="Normale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80" w:type="dxa"/>
        <w:left w:w="190" w:type="dxa"/>
        <w:bottom w:w="80" w:type="dxa"/>
        <w:right w:w="8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80" w:type="dxa"/>
        <w:left w:w="190" w:type="dxa"/>
        <w:bottom w:w="80" w:type="dxa"/>
        <w:right w:w="8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80" w:type="dxa"/>
        <w:left w:w="190" w:type="dxa"/>
        <w:bottom w:w="80" w:type="dxa"/>
        <w:right w:w="8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znhkbJ1mTi6uUdiN5Aga7M13FQ==">CgMxLjA4AHIhMWFWd1k4aWJFMW9MajlrN2JaM0gzZEpCUnJCeEFRbkJ0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</dc:creator>
  <cp:lastModifiedBy>didattica2</cp:lastModifiedBy>
  <cp:revision>2</cp:revision>
  <dcterms:created xsi:type="dcterms:W3CDTF">2025-01-17T09:59:00Z</dcterms:created>
  <dcterms:modified xsi:type="dcterms:W3CDTF">2025-01-17T09:59:00Z</dcterms:modified>
</cp:coreProperties>
</file>